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-60.0" w:type="dxa"/>
        <w:tblLayout w:type="fixed"/>
        <w:tblLook w:val="0000"/>
      </w:tblPr>
      <w:tblGrid>
        <w:gridCol w:w="4363"/>
        <w:gridCol w:w="6077"/>
        <w:tblGridChange w:id="0">
          <w:tblGrid>
            <w:gridCol w:w="4363"/>
            <w:gridCol w:w="6077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1"/>
                <w:sz w:val="24"/>
                <w:szCs w:val="24"/>
                <w:vertAlign w:val="baseline"/>
                <w:rtl w:val="0"/>
              </w:rPr>
              <w:t xml:space="preserve">ỦY BAN NHÂN DÂN TP HÀ NỘI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1"/>
                <w:sz w:val="24"/>
                <w:szCs w:val="24"/>
                <w:vertAlign w:val="baseline"/>
                <w:rtl w:val="0"/>
              </w:rPr>
              <w:t xml:space="preserve">CỘNG HÒA XÃ HỘI CHỦ NGHĨA VIỆT NAM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inherit" w:cs="inherit" w:eastAsia="inherit" w:hAnsi="inherit"/>
                <w:b w:val="1"/>
                <w:sz w:val="24"/>
                <w:szCs w:val="24"/>
                <w:vertAlign w:val="baseline"/>
                <w:rtl w:val="0"/>
              </w:rPr>
              <w:t xml:space="preserve">Độc lập - Tự do - Hạnh phúc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inherit" w:cs="inherit" w:eastAsia="inherit" w:hAnsi="inherit"/>
                <w:b w:val="1"/>
                <w:sz w:val="24"/>
                <w:szCs w:val="24"/>
                <w:vertAlign w:val="baseline"/>
                <w:rtl w:val="0"/>
              </w:rPr>
              <w:t xml:space="preserve">-------------------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Số: 10/QĐ- BN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i w:val="1"/>
                <w:sz w:val="24"/>
                <w:szCs w:val="24"/>
                <w:vertAlign w:val="baseline"/>
                <w:rtl w:val="0"/>
              </w:rPr>
              <w:t xml:space="preserve">Hà Nội, ngày 28 tháng11 năm 2020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Quyết định</w:t>
        <w:br w:type="textWrapping"/>
        <w:t xml:space="preserve">Về bổ nhiệm cán bộ, công chức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Căn cứ Luật tổ chức chính quyền địa phương được Quốc hội thông qua ngày 19 tháng 06 năm 2015.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Căn cứ Nghị định số 138/2020 Nghị định của Chính phủ quy định về tuyển dụng, sử dụng và quản lý công chức.</w:t>
      </w:r>
    </w:p>
    <w:p w:rsidR="00000000" w:rsidDel="00000000" w:rsidP="00000000" w:rsidRDefault="00000000" w:rsidRPr="00000000" w14:paraId="00000009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QUYẾT ĐỊNH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Điều 1: Bổ nhiệm Ông Nguyễn Đức Tuấn giữ chức vụ Hiệu trưởng trường THCS Đội Cấn, thời hạn giữ chức vụ là  05 năm kể từ ngày 01 tháng 12 năm 2020.</w:t>
        <w:br w:type="textWrapping"/>
        <w:t xml:space="preserve">Ông Nguyễn Đức Tuấn được hưởng phụ cấp chức vụ với hệ số 1,5.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Điều 2: Quyết định này có hiệu lực kể từ ngày ký.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Điều 3: Chánh văn phòng ủy ban nhân dân, Trưởng phòng Nội vụ, Trưởng phòng Tài chính - Kế toán và ông Nguyễn Đức Tuấn chịu trách nhiệm thi hành quyết định này./.</w:t>
      </w:r>
    </w:p>
    <w:tbl>
      <w:tblPr>
        <w:tblStyle w:val="Table2"/>
        <w:tblW w:w="10440.0" w:type="dxa"/>
        <w:jc w:val="left"/>
        <w:tblInd w:w="-60.0" w:type="dxa"/>
        <w:tblLayout w:type="fixed"/>
        <w:tblLook w:val="0000"/>
      </w:tblPr>
      <w:tblGrid>
        <w:gridCol w:w="5425"/>
        <w:gridCol w:w="5015"/>
        <w:tblGridChange w:id="0">
          <w:tblGrid>
            <w:gridCol w:w="5425"/>
            <w:gridCol w:w="5015"/>
          </w:tblGrid>
        </w:tblGridChange>
      </w:tblGrid>
      <w:tr>
        <w:trPr>
          <w:cantSplit w:val="0"/>
          <w:trHeight w:val="18" w:hRule="atLeast"/>
          <w:tblHeader w:val="0"/>
        </w:trP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Nơi nhận:</w:t>
            </w:r>
          </w:p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Như điều 3;</w:t>
            </w:r>
          </w:p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Thưởng trực quận ủy;</w:t>
            </w:r>
          </w:p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UBND quận;</w:t>
            </w:r>
          </w:p>
          <w:p w:rsidR="00000000" w:rsidDel="00000000" w:rsidP="00000000" w:rsidRDefault="00000000" w:rsidRPr="00000000" w14:paraId="0000001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Lưu VP;</w:t>
            </w:r>
          </w:p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CHỦ TỊCH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Hưng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Nguyễn Quang Hưng</w:t>
            </w:r>
          </w:p>
        </w:tc>
      </w:tr>
    </w:tbl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134" w:top="1134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inheri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tabs>
        <w:tab w:val="center" w:pos="4680"/>
        <w:tab w:val="right" w:pos="9360"/>
      </w:tabs>
      <w:jc w:val="right"/>
      <w:rPr>
        <w:color w:val="1f3864"/>
        <w:sz w:val="24"/>
        <w:szCs w:val="24"/>
      </w:rPr>
    </w:pPr>
    <w:r w:rsidDel="00000000" w:rsidR="00000000" w:rsidRPr="00000000">
      <w:rPr>
        <w:b w:val="1"/>
        <w:color w:val="0070c0"/>
        <w:sz w:val="24"/>
        <w:szCs w:val="24"/>
        <w:rtl w:val="0"/>
      </w:rPr>
      <w:t xml:space="preserve">LUẬT SƯ TƯ VẤN PHÁP LUẬT 24/7 GỌI</w:t>
    </w:r>
    <w:r w:rsidDel="00000000" w:rsidR="00000000" w:rsidRPr="00000000">
      <w:rPr>
        <w:b w:val="1"/>
        <w:color w:val="1f3864"/>
        <w:sz w:val="24"/>
        <w:szCs w:val="24"/>
        <w:rtl w:val="0"/>
      </w:rPr>
      <w:t xml:space="preserve"> </w:t>
    </w:r>
    <w:r w:rsidDel="00000000" w:rsidR="00000000" w:rsidRPr="00000000">
      <w:rPr>
        <w:b w:val="1"/>
        <w:color w:val="ff0000"/>
        <w:sz w:val="24"/>
        <w:szCs w:val="24"/>
        <w:rtl w:val="0"/>
      </w:rPr>
      <w:t xml:space="preserve">1900 633 710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360" w:lineRule="auto"/>
      <w:rPr/>
    </w:pPr>
    <w:r w:rsidDel="00000000" w:rsidR="00000000" w:rsidRPr="00000000">
      <w:rPr>
        <w:b w:val="1"/>
        <w:color w:val="c45911"/>
        <w:sz w:val="24"/>
        <w:szCs w:val="24"/>
        <w:rtl w:val="0"/>
      </w:rPr>
      <w:t xml:space="preserve">LUẬT THÀNH CÔNG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n-US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  <w:jc w:val="left"/>
    </w:pPr>
    <w:rPr>
      <w:b w:val="1"/>
      <w:sz w:val="27"/>
      <w:szCs w:val="27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Heading3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left"/>
      <w:textDirection w:val="btLr"/>
      <w:textAlignment w:val="top"/>
      <w:outlineLvl w:val="2"/>
    </w:pPr>
    <w:rPr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Heading3Char">
    <w:name w:val="Heading 3 Char"/>
    <w:next w:val="Heading3Char"/>
    <w:autoRedefine w:val="0"/>
    <w:hidden w:val="0"/>
    <w:qFormat w:val="0"/>
    <w:rPr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jc w:val="lef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63S5bLP9wKBL79MQ1/c7LR5zMg==">AMUW2mWoVzbzMxb1VQ1pQFOEhLsDjrzOKsa6TF4cAre1x9sG+Bu1WU3PBjQZxw88j/ymZqxairHBDsRr3jbK5mkUnjd8Gkt57GLzTEhgtFy3XksEBe6fT7w=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2020-12-17T02:44:00Z</dcterms:created>
  <dc:creator>Windows User</dc:creator>
</cp:coreProperties>
</file>